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714BAF0C" w14:textId="121C399F" w:rsidR="007338D3" w:rsidRDefault="006D1DEE" w:rsidP="007338D3">
      <w:pPr>
        <w:spacing w:after="120"/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b/>
        </w:rPr>
        <w:t xml:space="preserve">Creation </w:t>
      </w:r>
      <w:r w:rsidR="00C278FB">
        <w:rPr>
          <w:rFonts w:ascii="Arial" w:hAnsi="Arial" w:cs="Arial"/>
          <w:b/>
        </w:rPr>
        <w:t>55</w:t>
      </w:r>
      <w:r>
        <w:rPr>
          <w:rFonts w:ascii="Arial" w:hAnsi="Arial" w:cs="Arial"/>
          <w:b/>
        </w:rPr>
        <w:t xml:space="preserve"> Clic</w:t>
      </w:r>
      <w:r w:rsidR="00E62BEA">
        <w:rPr>
          <w:rFonts w:ascii="Arial" w:hAnsi="Arial" w:cs="Arial"/>
          <w:b/>
        </w:rPr>
        <w:t xml:space="preserve"> Acoustic</w:t>
      </w:r>
      <w:r w:rsidR="007338D3">
        <w:rPr>
          <w:rFonts w:ascii="Arial" w:hAnsi="Arial" w:cs="Arial"/>
          <w:b/>
        </w:rPr>
        <w:t xml:space="preserve"> mit </w:t>
      </w:r>
      <w:r w:rsidR="007338D3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dekorsynchron geprägte Planken (EIR) </w:t>
      </w:r>
    </w:p>
    <w:p w14:paraId="2451EABA" w14:textId="7F875E22" w:rsidR="00D8040B" w:rsidRDefault="00D8040B" w:rsidP="00D8040B">
      <w:pPr>
        <w:spacing w:after="120"/>
        <w:rPr>
          <w:rFonts w:ascii="Arial" w:hAnsi="Arial" w:cs="Arial"/>
          <w:b/>
        </w:rPr>
      </w:pPr>
    </w:p>
    <w:p w14:paraId="75A6AD9F" w14:textId="77777777" w:rsidR="0085070C" w:rsidRPr="00E65A9A" w:rsidRDefault="0085070C" w:rsidP="00D8040B">
      <w:pPr>
        <w:spacing w:after="120"/>
        <w:rPr>
          <w:rFonts w:ascii="Arial" w:hAnsi="Arial" w:cs="Arial"/>
          <w:b/>
        </w:rPr>
      </w:pPr>
    </w:p>
    <w:p w14:paraId="367928C1" w14:textId="43767E40" w:rsidR="00E62BEA" w:rsidRDefault="00E62BEA" w:rsidP="00E62BEA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10582, </w:t>
      </w:r>
      <w:r w:rsidRPr="003D5DA6">
        <w:rPr>
          <w:rFonts w:ascii="Arial" w:hAnsi="Arial" w:cs="Arial"/>
          <w:b/>
          <w:sz w:val="18"/>
          <w:szCs w:val="18"/>
        </w:rPr>
        <w:t>h</w:t>
      </w:r>
      <w:r>
        <w:rPr>
          <w:rFonts w:ascii="Arial" w:hAnsi="Arial" w:cs="Arial"/>
          <w:b/>
          <w:sz w:val="18"/>
          <w:szCs w:val="18"/>
        </w:rPr>
        <w:t xml:space="preserve">eterogen, </w:t>
      </w:r>
      <w:r>
        <w:rPr>
          <w:rFonts w:ascii="Arial" w:hAnsi="Arial" w:cs="Arial"/>
          <w:sz w:val="18"/>
          <w:szCs w:val="18"/>
        </w:rPr>
        <w:t>mit dessinierter Zwischenschicht, transparenter, ungefüllter Nutzschicht, elastischem Komfortkern, Rigid-Kern und Akustikrücken.</w:t>
      </w:r>
    </w:p>
    <w:p w14:paraId="14C741D6" w14:textId="2D6FA86A" w:rsidR="007338D3" w:rsidRDefault="007338D3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Holzdekore ultrarealistisch mit dekorsynchroner Oberflächenprägung (EIR)</w:t>
      </w:r>
      <w:r w:rsidR="00753998">
        <w:rPr>
          <w:rFonts w:ascii="Arial" w:hAnsi="Arial" w:cs="Arial"/>
          <w:sz w:val="18"/>
          <w:szCs w:val="18"/>
        </w:rPr>
        <w:t xml:space="preserve">. </w:t>
      </w:r>
      <w:r w:rsidR="00D76B63">
        <w:rPr>
          <w:rFonts w:ascii="Arial" w:hAnsi="Arial" w:cs="Arial"/>
          <w:sz w:val="18"/>
          <w:szCs w:val="18"/>
        </w:rPr>
        <w:t>Die Bodenbeläge haben rundum eine gefaste Kante.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Clic-System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emissionsarmer Bodenbelag gemäß FloorScore®-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77777777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C278FB">
        <w:rPr>
          <w:rFonts w:ascii="Arial" w:hAnsi="Arial" w:cs="Arial"/>
          <w:b/>
          <w:sz w:val="18"/>
          <w:szCs w:val="18"/>
        </w:rPr>
        <w:t>3</w:t>
      </w:r>
      <w:r w:rsidRPr="003D5DA6">
        <w:rPr>
          <w:rFonts w:ascii="Arial" w:hAnsi="Arial" w:cs="Arial"/>
          <w:sz w:val="18"/>
          <w:szCs w:val="18"/>
        </w:rPr>
        <w:t xml:space="preserve"> (gewerblicher Bereich, starke Beanspruchung)</w:t>
      </w:r>
      <w:r w:rsidR="00F46A1F">
        <w:rPr>
          <w:rFonts w:ascii="Arial" w:hAnsi="Arial" w:cs="Arial"/>
          <w:sz w:val="18"/>
          <w:szCs w:val="18"/>
        </w:rPr>
        <w:t xml:space="preserve">/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C278FB">
        <w:rPr>
          <w:rFonts w:ascii="Arial" w:hAnsi="Arial" w:cs="Arial"/>
          <w:b/>
          <w:sz w:val="18"/>
          <w:szCs w:val="18"/>
        </w:rPr>
        <w:t>2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113E35A7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E62BEA">
        <w:rPr>
          <w:rFonts w:ascii="Arial" w:hAnsi="Arial" w:cs="Arial"/>
          <w:b/>
          <w:sz w:val="18"/>
          <w:szCs w:val="18"/>
        </w:rPr>
        <w:t>19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ED22F4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r w:rsidRPr="00ED22F4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ED22F4">
        <w:rPr>
          <w:rFonts w:ascii="Arial" w:hAnsi="Arial" w:cs="Arial"/>
          <w:sz w:val="18"/>
          <w:szCs w:val="18"/>
          <w:lang w:val="sv-SE"/>
        </w:rPr>
        <w:tab/>
      </w:r>
      <w:r w:rsidRPr="00ED22F4">
        <w:rPr>
          <w:rFonts w:ascii="Arial" w:hAnsi="Arial" w:cs="Arial"/>
          <w:b/>
          <w:sz w:val="18"/>
          <w:szCs w:val="18"/>
          <w:lang w:val="sv-SE"/>
        </w:rPr>
        <w:t>Bfl-s1</w:t>
      </w:r>
      <w:r w:rsidRPr="00ED22F4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58384242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="00305CBE" w:rsidRPr="00305CBE">
        <w:rPr>
          <w:rFonts w:ascii="Arial" w:hAnsi="Arial" w:cs="Arial"/>
          <w:sz w:val="18"/>
          <w:szCs w:val="18"/>
        </w:rPr>
        <w:t>EN 16165 Anhang B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W/(mK)</w:t>
      </w:r>
    </w:p>
    <w:p w14:paraId="5448940B" w14:textId="40410C87" w:rsidR="000D010F" w:rsidRPr="00FC4857" w:rsidRDefault="006D1DEE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FC4857">
        <w:rPr>
          <w:rFonts w:ascii="Arial" w:hAnsi="Arial" w:cs="Arial"/>
          <w:b/>
          <w:sz w:val="18"/>
          <w:szCs w:val="18"/>
        </w:rPr>
        <w:t>6</w:t>
      </w:r>
      <w:r w:rsidR="00D751A5" w:rsidRPr="00D751A5">
        <w:rPr>
          <w:rFonts w:ascii="Arial" w:hAnsi="Arial" w:cs="Arial"/>
          <w:b/>
          <w:sz w:val="18"/>
          <w:szCs w:val="18"/>
        </w:rPr>
        <w:t>,0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161FF57B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2</w:t>
      </w:r>
      <w:r w:rsidR="00C57A7D">
        <w:rPr>
          <w:rFonts w:ascii="Arial" w:hAnsi="Arial" w:cs="Arial"/>
          <w:b/>
          <w:color w:val="FF0000"/>
          <w:sz w:val="18"/>
          <w:szCs w:val="18"/>
        </w:rPr>
        <w:t>1,2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 x 123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(Format entsprechend der Verfügbarkeit</w:t>
      </w:r>
    </w:p>
    <w:p w14:paraId="2FDC5BD0" w14:textId="61F5C112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bei den Designs auswählen)</w:t>
      </w:r>
    </w:p>
    <w:p w14:paraId="23AA21E9" w14:textId="2DE7095E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E62BEA">
        <w:rPr>
          <w:rFonts w:ascii="Arial" w:hAnsi="Arial" w:cs="Arial"/>
          <w:b/>
          <w:color w:val="000000" w:themeColor="text1"/>
          <w:sz w:val="18"/>
          <w:szCs w:val="18"/>
        </w:rPr>
        <w:t>Holzoptik</w:t>
      </w:r>
    </w:p>
    <w:p w14:paraId="2924BAF3" w14:textId="42A6E2F5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>
        <w:rPr>
          <w:rFonts w:ascii="Arial" w:hAnsi="Arial" w:cs="Arial"/>
          <w:b/>
          <w:sz w:val="18"/>
          <w:szCs w:val="18"/>
        </w:rPr>
        <w:t>7.781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(durchschnittl.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A4B864A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 xml:space="preserve">strukturiert, mit </w:t>
      </w:r>
      <w:r w:rsidR="00ED22F4">
        <w:rPr>
          <w:rFonts w:ascii="Arial" w:hAnsi="Arial" w:cs="Arial"/>
          <w:sz w:val="18"/>
          <w:szCs w:val="18"/>
        </w:rPr>
        <w:t xml:space="preserve">rundum </w:t>
      </w:r>
      <w:r w:rsidRPr="00794B59">
        <w:rPr>
          <w:rFonts w:ascii="Arial" w:hAnsi="Arial" w:cs="Arial"/>
          <w:sz w:val="18"/>
          <w:szCs w:val="18"/>
        </w:rPr>
        <w:t>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C16FCA7" w14:textId="77777777" w:rsidR="00D76B63" w:rsidRDefault="00D76B63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lastRenderedPageBreak/>
        <w:t xml:space="preserve">Der Hersteller des gelieferten Bodenbelages bietet an, die bei der Verlegung anfallenden Verschnittreste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1A7A7F11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="000D010F">
        <w:rPr>
          <w:rFonts w:ascii="Arial" w:hAnsi="Arial" w:cs="Arial"/>
          <w:b/>
          <w:sz w:val="18"/>
          <w:szCs w:val="18"/>
        </w:rPr>
        <w:t xml:space="preserve"> Clic</w:t>
      </w:r>
      <w:r w:rsidR="00ED22F4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154C9" w14:textId="77777777" w:rsidR="00D50020" w:rsidRDefault="00D50020" w:rsidP="00BE3D9A">
      <w:r>
        <w:separator/>
      </w:r>
    </w:p>
  </w:endnote>
  <w:endnote w:type="continuationSeparator" w:id="0">
    <w:p w14:paraId="42E7B153" w14:textId="77777777" w:rsidR="00D50020" w:rsidRDefault="00D50020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1DB22BFB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ED22F4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ED22F4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6D68B" w14:textId="77777777" w:rsidR="00D50020" w:rsidRDefault="00D50020" w:rsidP="00BE3D9A">
      <w:r>
        <w:separator/>
      </w:r>
    </w:p>
  </w:footnote>
  <w:footnote w:type="continuationSeparator" w:id="0">
    <w:p w14:paraId="271B2BF6" w14:textId="77777777" w:rsidR="00D50020" w:rsidRDefault="00D50020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2721F"/>
    <w:rsid w:val="00040652"/>
    <w:rsid w:val="0008361E"/>
    <w:rsid w:val="0009028C"/>
    <w:rsid w:val="00090CA4"/>
    <w:rsid w:val="000B6CE8"/>
    <w:rsid w:val="000D010F"/>
    <w:rsid w:val="000D163E"/>
    <w:rsid w:val="000E13F3"/>
    <w:rsid w:val="000E71FD"/>
    <w:rsid w:val="00104FDD"/>
    <w:rsid w:val="00122992"/>
    <w:rsid w:val="00123C31"/>
    <w:rsid w:val="0015708E"/>
    <w:rsid w:val="00174B3F"/>
    <w:rsid w:val="00186FF6"/>
    <w:rsid w:val="00193980"/>
    <w:rsid w:val="001A0A85"/>
    <w:rsid w:val="001A6237"/>
    <w:rsid w:val="001B2D39"/>
    <w:rsid w:val="001E732B"/>
    <w:rsid w:val="002364FE"/>
    <w:rsid w:val="002F43B0"/>
    <w:rsid w:val="002F5115"/>
    <w:rsid w:val="00305CBE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74133"/>
    <w:rsid w:val="00480C37"/>
    <w:rsid w:val="00483CEA"/>
    <w:rsid w:val="004A7273"/>
    <w:rsid w:val="004C1749"/>
    <w:rsid w:val="004D66A2"/>
    <w:rsid w:val="004E4348"/>
    <w:rsid w:val="00501593"/>
    <w:rsid w:val="005617C6"/>
    <w:rsid w:val="0058067B"/>
    <w:rsid w:val="005A7FC9"/>
    <w:rsid w:val="005F23E0"/>
    <w:rsid w:val="005F7F42"/>
    <w:rsid w:val="00603EC1"/>
    <w:rsid w:val="00605846"/>
    <w:rsid w:val="00621CD6"/>
    <w:rsid w:val="0063472E"/>
    <w:rsid w:val="00644EBE"/>
    <w:rsid w:val="00650FB4"/>
    <w:rsid w:val="00653E58"/>
    <w:rsid w:val="006655B3"/>
    <w:rsid w:val="00666FF1"/>
    <w:rsid w:val="00695472"/>
    <w:rsid w:val="006A575B"/>
    <w:rsid w:val="006C5DD0"/>
    <w:rsid w:val="006D1DEE"/>
    <w:rsid w:val="0070108C"/>
    <w:rsid w:val="007053D0"/>
    <w:rsid w:val="007109B1"/>
    <w:rsid w:val="007338D3"/>
    <w:rsid w:val="00753998"/>
    <w:rsid w:val="0079289F"/>
    <w:rsid w:val="00794B59"/>
    <w:rsid w:val="007A4513"/>
    <w:rsid w:val="007E244A"/>
    <w:rsid w:val="007E6BBE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6923"/>
    <w:rsid w:val="009A7C59"/>
    <w:rsid w:val="009C7C7D"/>
    <w:rsid w:val="009F57EE"/>
    <w:rsid w:val="00A10B04"/>
    <w:rsid w:val="00A85DCF"/>
    <w:rsid w:val="00AB4812"/>
    <w:rsid w:val="00AD5003"/>
    <w:rsid w:val="00AF5416"/>
    <w:rsid w:val="00B01D7D"/>
    <w:rsid w:val="00B025CC"/>
    <w:rsid w:val="00B12E8D"/>
    <w:rsid w:val="00B53220"/>
    <w:rsid w:val="00B82E6A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7E64"/>
    <w:rsid w:val="00CD0E0B"/>
    <w:rsid w:val="00CD6E5D"/>
    <w:rsid w:val="00CD78D1"/>
    <w:rsid w:val="00D33942"/>
    <w:rsid w:val="00D50020"/>
    <w:rsid w:val="00D6451F"/>
    <w:rsid w:val="00D751A5"/>
    <w:rsid w:val="00D76B63"/>
    <w:rsid w:val="00D8040B"/>
    <w:rsid w:val="00DA01C8"/>
    <w:rsid w:val="00DB2A89"/>
    <w:rsid w:val="00DF5AB2"/>
    <w:rsid w:val="00E015BC"/>
    <w:rsid w:val="00E42669"/>
    <w:rsid w:val="00E532CF"/>
    <w:rsid w:val="00E54A4C"/>
    <w:rsid w:val="00E62BEA"/>
    <w:rsid w:val="00E65A9A"/>
    <w:rsid w:val="00E7086A"/>
    <w:rsid w:val="00E77991"/>
    <w:rsid w:val="00E96AD9"/>
    <w:rsid w:val="00ED22F4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  <w:rsid w:val="00FC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Absatz-Standardschriftart"/>
    <w:rsid w:val="007338D3"/>
  </w:style>
  <w:style w:type="character" w:customStyle="1" w:styleId="eop">
    <w:name w:val="eop"/>
    <w:basedOn w:val="Absatz-Standardschriftart"/>
    <w:rsid w:val="00733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3189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9</cp:revision>
  <cp:lastPrinted>2015-06-29T11:32:00Z</cp:lastPrinted>
  <dcterms:created xsi:type="dcterms:W3CDTF">2023-05-09T14:14:00Z</dcterms:created>
  <dcterms:modified xsi:type="dcterms:W3CDTF">2026-01-27T15:46:00Z</dcterms:modified>
</cp:coreProperties>
</file>